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13:35; 14:25; 15:35; 16:10; 17:35; 18:15;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16:00; 17:00; 18:00; 19:00; 20:00;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15:30; 16:30; 17:30; 18:30; 19:30;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06:00; 07:00; 08:00; 09:00; 10:00; 11:00;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15:00; 16:00; 19:00; 20:15;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05:10; 06:10; 07:25; 08:35; 10:10; 11:10; 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06:00; 07:10; 08:15; 10:00; 11:00;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06:40; 07:55; 09:15; 10:40; 11:40;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